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F0A" w:rsidRPr="00023F0A" w:rsidRDefault="00023F0A" w:rsidP="00023F0A">
      <w:pPr>
        <w:spacing w:line="240" w:lineRule="auto"/>
        <w:jc w:val="right"/>
        <w:rPr>
          <w:rFonts w:ascii="Times New Roman" w:hAnsi="Times New Roman" w:cs="Times New Roman"/>
        </w:rPr>
      </w:pPr>
      <w:r w:rsidRPr="00023F0A">
        <w:rPr>
          <w:rFonts w:ascii="Times New Roman" w:hAnsi="Times New Roman" w:cs="Times New Roman"/>
        </w:rPr>
        <w:t>Приложение № 2</w:t>
      </w:r>
    </w:p>
    <w:p w:rsidR="00393DA1" w:rsidRPr="00393DA1" w:rsidRDefault="00393DA1" w:rsidP="00393DA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3DA1">
        <w:rPr>
          <w:rFonts w:ascii="Times New Roman" w:hAnsi="Times New Roman" w:cs="Times New Roman"/>
          <w:b/>
          <w:sz w:val="32"/>
          <w:szCs w:val="32"/>
        </w:rPr>
        <w:t>КЛИМАТИЧНА ТЕХНИКА</w:t>
      </w:r>
      <w:r w:rsidR="00023F0A">
        <w:rPr>
          <w:rFonts w:ascii="Times New Roman" w:hAnsi="Times New Roman" w:cs="Times New Roman"/>
          <w:b/>
          <w:sz w:val="32"/>
          <w:szCs w:val="32"/>
        </w:rPr>
        <w:t xml:space="preserve"> – НИСЪК КЛАС</w:t>
      </w:r>
      <w:bookmarkStart w:id="0" w:name="_GoBack"/>
      <w:bookmarkEnd w:id="0"/>
    </w:p>
    <w:p w:rsidR="00393DA1" w:rsidRDefault="00393DA1" w:rsidP="00393DA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393DA1">
        <w:rPr>
          <w:rFonts w:ascii="Times New Roman" w:hAnsi="Times New Roman" w:cs="Times New Roman"/>
          <w:b/>
          <w:sz w:val="32"/>
          <w:szCs w:val="32"/>
        </w:rPr>
        <w:t>ТЕХНИЧЕСКА СПЕЦИФИКАЦИЯ</w:t>
      </w:r>
    </w:p>
    <w:p w:rsidR="00393DA1" w:rsidRPr="00393DA1" w:rsidRDefault="00393DA1" w:rsidP="00393DA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93DA1">
        <w:rPr>
          <w:rFonts w:ascii="Times New Roman" w:hAnsi="Times New Roman" w:cs="Times New Roman"/>
          <w:b/>
          <w:sz w:val="24"/>
          <w:szCs w:val="24"/>
        </w:rPr>
        <w:t>КЛИМАТИЧНА СИСТЕМА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9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Захранване: 220-240 V ~ 50Hz, 1 </w:t>
      </w:r>
      <w:proofErr w:type="spellStart"/>
      <w:r w:rsidRPr="00393DA1">
        <w:rPr>
          <w:rFonts w:ascii="Times New Roman" w:hAnsi="Times New Roman" w:cs="Times New Roman"/>
        </w:rPr>
        <w:t>Ph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Мощност (BTU/h): 9 000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Тип: Стенен Конвенционален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Енергиен клас: A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Капацитет Охлаждане: 2.50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Капацитет Отопление: 2.60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Ен.разход Охлаждане: 0.776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Ен.разход Отопление: 0.73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Ефективност COP/EER: 3.61 / 3.21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Хладилен агент (фреон): R410A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Ниво на шум (</w:t>
      </w:r>
      <w:proofErr w:type="spellStart"/>
      <w:r w:rsidRPr="00393DA1">
        <w:rPr>
          <w:rFonts w:ascii="Times New Roman" w:hAnsi="Times New Roman" w:cs="Times New Roman"/>
        </w:rPr>
        <w:t>вътр</w:t>
      </w:r>
      <w:proofErr w:type="spellEnd"/>
      <w:proofErr w:type="gramStart"/>
      <w:r w:rsidRPr="00393DA1">
        <w:rPr>
          <w:rFonts w:ascii="Times New Roman" w:hAnsi="Times New Roman" w:cs="Times New Roman"/>
        </w:rPr>
        <w:t>./</w:t>
      </w:r>
      <w:proofErr w:type="spellStart"/>
      <w:proofErr w:type="gramEnd"/>
      <w:r w:rsidRPr="00393DA1">
        <w:rPr>
          <w:rFonts w:ascii="Times New Roman" w:hAnsi="Times New Roman" w:cs="Times New Roman"/>
        </w:rPr>
        <w:t>външ</w:t>
      </w:r>
      <w:proofErr w:type="spellEnd"/>
      <w:r w:rsidRPr="00393DA1">
        <w:rPr>
          <w:rFonts w:ascii="Times New Roman" w:hAnsi="Times New Roman" w:cs="Times New Roman"/>
        </w:rPr>
        <w:t xml:space="preserve">.) : 34 / 54 </w:t>
      </w:r>
      <w:proofErr w:type="spellStart"/>
      <w:r w:rsidRPr="00393DA1">
        <w:rPr>
          <w:rFonts w:ascii="Times New Roman" w:hAnsi="Times New Roman" w:cs="Times New Roman"/>
        </w:rPr>
        <w:t>dB</w:t>
      </w:r>
      <w:proofErr w:type="spellEnd"/>
      <w:r w:rsidRPr="00393DA1">
        <w:rPr>
          <w:rFonts w:ascii="Times New Roman" w:hAnsi="Times New Roman" w:cs="Times New Roman"/>
        </w:rPr>
        <w:t>(A)</w:t>
      </w:r>
    </w:p>
    <w:p w:rsidR="00393DA1" w:rsidRDefault="00393DA1" w:rsidP="00393DA1">
      <w:pPr>
        <w:spacing w:line="240" w:lineRule="auto"/>
        <w:rPr>
          <w:rFonts w:ascii="Times New Roman" w:hAnsi="Times New Roman" w:cs="Times New Roman"/>
          <w:lang w:val="en-US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Гаранция: 60 месеца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  <w:lang w:val="en-US"/>
        </w:rPr>
      </w:pP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93DA1">
        <w:rPr>
          <w:rFonts w:ascii="Times New Roman" w:hAnsi="Times New Roman" w:cs="Times New Roman"/>
          <w:b/>
          <w:sz w:val="24"/>
          <w:szCs w:val="24"/>
        </w:rPr>
        <w:t>КЛИМАТИЧНА СИСТЕМА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12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Захранване: 220-240 V ~ 50Hz, 1 </w:t>
      </w:r>
      <w:proofErr w:type="spellStart"/>
      <w:r w:rsidRPr="00393DA1">
        <w:rPr>
          <w:rFonts w:ascii="Times New Roman" w:hAnsi="Times New Roman" w:cs="Times New Roman"/>
        </w:rPr>
        <w:t>Ph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Мощност (BTU/h): 12 000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Тип: Стенен Конвенционален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Енергиен клас: A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Капацитет Охлаждане: 3.50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Капацитет Отопление: 4.10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Ен.разход Охлаждане: 1.09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Ен.разход Отопление: 1.13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Ефективност COP/EER: 3.63 / 3.23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Хладилен агент (фреон): R410A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Ниво на шум (</w:t>
      </w:r>
      <w:proofErr w:type="spellStart"/>
      <w:r w:rsidRPr="00393DA1">
        <w:rPr>
          <w:rFonts w:ascii="Times New Roman" w:hAnsi="Times New Roman" w:cs="Times New Roman"/>
        </w:rPr>
        <w:t>вътр</w:t>
      </w:r>
      <w:proofErr w:type="spellEnd"/>
      <w:proofErr w:type="gramStart"/>
      <w:r w:rsidRPr="00393DA1">
        <w:rPr>
          <w:rFonts w:ascii="Times New Roman" w:hAnsi="Times New Roman" w:cs="Times New Roman"/>
        </w:rPr>
        <w:t>./</w:t>
      </w:r>
      <w:proofErr w:type="spellStart"/>
      <w:proofErr w:type="gramEnd"/>
      <w:r w:rsidRPr="00393DA1">
        <w:rPr>
          <w:rFonts w:ascii="Times New Roman" w:hAnsi="Times New Roman" w:cs="Times New Roman"/>
        </w:rPr>
        <w:t>външ</w:t>
      </w:r>
      <w:proofErr w:type="spellEnd"/>
      <w:r w:rsidRPr="00393DA1">
        <w:rPr>
          <w:rFonts w:ascii="Times New Roman" w:hAnsi="Times New Roman" w:cs="Times New Roman"/>
        </w:rPr>
        <w:t xml:space="preserve">.) : 37 / 55 </w:t>
      </w:r>
      <w:proofErr w:type="spellStart"/>
      <w:r w:rsidRPr="00393DA1">
        <w:rPr>
          <w:rFonts w:ascii="Times New Roman" w:hAnsi="Times New Roman" w:cs="Times New Roman"/>
        </w:rPr>
        <w:t>dB</w:t>
      </w:r>
      <w:proofErr w:type="spellEnd"/>
      <w:r w:rsidRPr="00393DA1">
        <w:rPr>
          <w:rFonts w:ascii="Times New Roman" w:hAnsi="Times New Roman" w:cs="Times New Roman"/>
        </w:rPr>
        <w:t>(A)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lastRenderedPageBreak/>
        <w:t>-</w:t>
      </w:r>
      <w:r w:rsidRPr="00393DA1">
        <w:rPr>
          <w:rFonts w:ascii="Times New Roman" w:hAnsi="Times New Roman" w:cs="Times New Roman"/>
        </w:rPr>
        <w:t xml:space="preserve"> Гаранция: 60 месеца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93DA1">
        <w:rPr>
          <w:rFonts w:ascii="Times New Roman" w:hAnsi="Times New Roman" w:cs="Times New Roman"/>
          <w:b/>
          <w:sz w:val="24"/>
          <w:szCs w:val="24"/>
        </w:rPr>
        <w:t>КЛИМАТИЧНА СИСТЕМА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18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Захранване: 220-240 V ~ 50Hz, 1 </w:t>
      </w:r>
      <w:proofErr w:type="spellStart"/>
      <w:r w:rsidRPr="00393DA1">
        <w:rPr>
          <w:rFonts w:ascii="Times New Roman" w:hAnsi="Times New Roman" w:cs="Times New Roman"/>
        </w:rPr>
        <w:t>Ph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Мощност (BTU/h): 18 000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Тип: Стенен Конвенционален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Енергиен клас: A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Капацитет Охлаждане: 5.00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Капацитет Отопление: 5.50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Ен.разход Охлаждане: 1.77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Ен.разход Отопление: 1.64 </w:t>
      </w:r>
      <w:proofErr w:type="spellStart"/>
      <w:r w:rsidRPr="00393DA1">
        <w:rPr>
          <w:rFonts w:ascii="Times New Roman" w:hAnsi="Times New Roman" w:cs="Times New Roman"/>
        </w:rPr>
        <w:t>kW</w:t>
      </w:r>
      <w:proofErr w:type="spellEnd"/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Ефективност COP/EER: 3.21 / 2.93</w:t>
      </w:r>
    </w:p>
    <w:p w:rsidR="00393DA1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Ниво на шум (</w:t>
      </w:r>
      <w:proofErr w:type="spellStart"/>
      <w:r w:rsidRPr="00393DA1">
        <w:rPr>
          <w:rFonts w:ascii="Times New Roman" w:hAnsi="Times New Roman" w:cs="Times New Roman"/>
        </w:rPr>
        <w:t>вътр</w:t>
      </w:r>
      <w:proofErr w:type="spellEnd"/>
      <w:proofErr w:type="gramStart"/>
      <w:r w:rsidRPr="00393DA1">
        <w:rPr>
          <w:rFonts w:ascii="Times New Roman" w:hAnsi="Times New Roman" w:cs="Times New Roman"/>
        </w:rPr>
        <w:t>./</w:t>
      </w:r>
      <w:proofErr w:type="spellStart"/>
      <w:proofErr w:type="gramEnd"/>
      <w:r w:rsidRPr="00393DA1">
        <w:rPr>
          <w:rFonts w:ascii="Times New Roman" w:hAnsi="Times New Roman" w:cs="Times New Roman"/>
        </w:rPr>
        <w:t>външ</w:t>
      </w:r>
      <w:proofErr w:type="spellEnd"/>
      <w:r w:rsidRPr="00393DA1">
        <w:rPr>
          <w:rFonts w:ascii="Times New Roman" w:hAnsi="Times New Roman" w:cs="Times New Roman"/>
        </w:rPr>
        <w:t xml:space="preserve">.) : 42 / 56 </w:t>
      </w:r>
      <w:proofErr w:type="spellStart"/>
      <w:r w:rsidRPr="00393DA1">
        <w:rPr>
          <w:rFonts w:ascii="Times New Roman" w:hAnsi="Times New Roman" w:cs="Times New Roman"/>
        </w:rPr>
        <w:t>dB</w:t>
      </w:r>
      <w:proofErr w:type="spellEnd"/>
      <w:r w:rsidRPr="00393DA1">
        <w:rPr>
          <w:rFonts w:ascii="Times New Roman" w:hAnsi="Times New Roman" w:cs="Times New Roman"/>
        </w:rPr>
        <w:t>(A)</w:t>
      </w:r>
    </w:p>
    <w:p w:rsidR="00E16D88" w:rsidRPr="00393DA1" w:rsidRDefault="00393DA1" w:rsidP="00393DA1">
      <w:pPr>
        <w:spacing w:line="240" w:lineRule="auto"/>
        <w:rPr>
          <w:rFonts w:ascii="Times New Roman" w:hAnsi="Times New Roman" w:cs="Times New Roman"/>
        </w:rPr>
      </w:pPr>
      <w:r w:rsidRPr="00393DA1">
        <w:rPr>
          <w:rFonts w:ascii="Times New Roman" w:hAnsi="Times New Roman" w:cs="Times New Roman"/>
          <w:lang w:val="en-US"/>
        </w:rPr>
        <w:t>-</w:t>
      </w:r>
      <w:r w:rsidRPr="00393DA1">
        <w:rPr>
          <w:rFonts w:ascii="Times New Roman" w:hAnsi="Times New Roman" w:cs="Times New Roman"/>
        </w:rPr>
        <w:t xml:space="preserve"> Гаранция: 60 месеца</w:t>
      </w:r>
    </w:p>
    <w:sectPr w:rsidR="00E16D88" w:rsidRPr="00393D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DA1"/>
    <w:rsid w:val="00023F0A"/>
    <w:rsid w:val="00393DA1"/>
    <w:rsid w:val="00E1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Vanq Kondova</cp:lastModifiedBy>
  <cp:revision>2</cp:revision>
  <dcterms:created xsi:type="dcterms:W3CDTF">2013-03-28T12:56:00Z</dcterms:created>
  <dcterms:modified xsi:type="dcterms:W3CDTF">2013-04-02T06:57:00Z</dcterms:modified>
</cp:coreProperties>
</file>